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9F4B" w14:textId="5A3501B3" w:rsidR="0061565E" w:rsidRDefault="0061565E" w:rsidP="005726C7">
      <w:pPr>
        <w:ind w:firstLine="540"/>
        <w:rPr>
          <w:b/>
          <w:sz w:val="28"/>
          <w:szCs w:val="28"/>
        </w:rPr>
      </w:pPr>
    </w:p>
    <w:p w14:paraId="561FAD0D" w14:textId="77777777" w:rsidR="00974376" w:rsidRDefault="00974376" w:rsidP="00CD6A52">
      <w:pPr>
        <w:ind w:firstLine="540"/>
        <w:jc w:val="both"/>
      </w:pPr>
    </w:p>
    <w:p w14:paraId="76AC68F0" w14:textId="71CFA6F0" w:rsidR="00B12FA8" w:rsidRPr="00B12FA8" w:rsidRDefault="00B12FA8" w:rsidP="00B12FA8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Напоминаем, что</w:t>
      </w:r>
      <w:r>
        <w:rPr>
          <w:color w:val="333333"/>
          <w:sz w:val="28"/>
          <w:szCs w:val="28"/>
        </w:rPr>
        <w:t xml:space="preserve"> </w:t>
      </w:r>
      <w:r w:rsidRPr="00613D36">
        <w:rPr>
          <w:color w:val="333333"/>
          <w:sz w:val="28"/>
          <w:szCs w:val="28"/>
        </w:rPr>
        <w:t>для родителей (</w:t>
      </w:r>
      <w:r>
        <w:rPr>
          <w:color w:val="333333"/>
          <w:sz w:val="28"/>
          <w:szCs w:val="28"/>
        </w:rPr>
        <w:t xml:space="preserve">иных </w:t>
      </w:r>
      <w:r w:rsidRPr="00613D36">
        <w:rPr>
          <w:color w:val="333333"/>
          <w:sz w:val="28"/>
          <w:szCs w:val="28"/>
        </w:rPr>
        <w:t>законных представителей)</w:t>
      </w:r>
      <w:r>
        <w:rPr>
          <w:color w:val="333333"/>
          <w:sz w:val="28"/>
          <w:szCs w:val="28"/>
        </w:rPr>
        <w:t>,</w:t>
      </w:r>
      <w:r w:rsidRPr="00613D36">
        <w:rPr>
          <w:color w:val="333333"/>
          <w:sz w:val="28"/>
          <w:szCs w:val="28"/>
        </w:rPr>
        <w:t xml:space="preserve"> не исполняющих свои обязанности</w:t>
      </w:r>
      <w:r>
        <w:rPr>
          <w:color w:val="333333"/>
          <w:sz w:val="28"/>
          <w:szCs w:val="28"/>
        </w:rPr>
        <w:t xml:space="preserve"> по отношению к своим несовершеннолетним детям,</w:t>
      </w:r>
      <w:r w:rsidRPr="00613D36">
        <w:rPr>
          <w:color w:val="333333"/>
          <w:sz w:val="28"/>
          <w:szCs w:val="28"/>
        </w:rPr>
        <w:t xml:space="preserve"> предусмотрена </w:t>
      </w:r>
      <w:r w:rsidRPr="00B12FA8">
        <w:rPr>
          <w:b/>
          <w:bCs/>
          <w:color w:val="333333"/>
          <w:sz w:val="28"/>
          <w:szCs w:val="28"/>
        </w:rPr>
        <w:t>административная и уголовная ответственность.</w:t>
      </w:r>
    </w:p>
    <w:p w14:paraId="35AC5E43" w14:textId="77777777" w:rsidR="00B12FA8" w:rsidRDefault="00B12FA8" w:rsidP="00B12FA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 xml:space="preserve">Так, в соответствии со </w:t>
      </w:r>
      <w:r w:rsidRPr="00B12FA8">
        <w:rPr>
          <w:b/>
          <w:bCs/>
          <w:color w:val="333333"/>
          <w:sz w:val="28"/>
          <w:szCs w:val="28"/>
        </w:rPr>
        <w:t>ст. 5.35 КоАП РФ</w:t>
      </w:r>
      <w:r w:rsidRPr="00613D36">
        <w:rPr>
          <w:color w:val="333333"/>
          <w:sz w:val="28"/>
          <w:szCs w:val="28"/>
        </w:rPr>
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  <w:r>
        <w:rPr>
          <w:color w:val="333333"/>
          <w:sz w:val="28"/>
          <w:szCs w:val="28"/>
        </w:rPr>
        <w:t xml:space="preserve"> </w:t>
      </w:r>
    </w:p>
    <w:p w14:paraId="4F42A46A" w14:textId="68879D59" w:rsidR="00B12FA8" w:rsidRPr="00613D36" w:rsidRDefault="00B12FA8" w:rsidP="00B12FA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14:paraId="4AAA5FA2" w14:textId="356E3F27" w:rsidR="00B12FA8" w:rsidRPr="006263F9" w:rsidRDefault="00B12FA8" w:rsidP="00B12FA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Кроме того, родители</w:t>
      </w:r>
      <w:r>
        <w:rPr>
          <w:color w:val="333333"/>
          <w:sz w:val="28"/>
          <w:szCs w:val="28"/>
        </w:rPr>
        <w:t>, иные з</w:t>
      </w:r>
      <w:r w:rsidRPr="00613D36">
        <w:rPr>
          <w:color w:val="333333"/>
          <w:sz w:val="28"/>
          <w:szCs w:val="28"/>
        </w:rPr>
        <w:t xml:space="preserve">аконные представители </w:t>
      </w:r>
      <w:r>
        <w:rPr>
          <w:color w:val="333333"/>
          <w:sz w:val="28"/>
          <w:szCs w:val="28"/>
        </w:rPr>
        <w:t xml:space="preserve">детей при наличии оснований </w:t>
      </w:r>
      <w:r w:rsidRPr="00613D36">
        <w:rPr>
          <w:color w:val="333333"/>
          <w:sz w:val="28"/>
          <w:szCs w:val="28"/>
        </w:rPr>
        <w:t xml:space="preserve">могут быть привлечены к уголовной ответственности по </w:t>
      </w:r>
      <w:r w:rsidRPr="00B12FA8">
        <w:rPr>
          <w:b/>
          <w:bCs/>
          <w:color w:val="333333"/>
          <w:sz w:val="28"/>
          <w:szCs w:val="28"/>
        </w:rPr>
        <w:t>ст. 109 У</w:t>
      </w:r>
      <w:r w:rsidRPr="00B12FA8">
        <w:rPr>
          <w:b/>
          <w:bCs/>
          <w:color w:val="333333"/>
          <w:sz w:val="28"/>
          <w:szCs w:val="28"/>
        </w:rPr>
        <w:t>головного кодекса</w:t>
      </w:r>
      <w:r w:rsidRPr="00B12FA8">
        <w:rPr>
          <w:b/>
          <w:bCs/>
          <w:color w:val="333333"/>
          <w:sz w:val="28"/>
          <w:szCs w:val="28"/>
        </w:rPr>
        <w:t xml:space="preserve"> РФ</w:t>
      </w:r>
      <w:r w:rsidRPr="00B12FA8"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Pr="00B12FA8">
        <w:rPr>
          <w:color w:val="333333"/>
          <w:sz w:val="28"/>
          <w:szCs w:val="28"/>
        </w:rPr>
        <w:t>п</w:t>
      </w:r>
      <w:r w:rsidRPr="00B12FA8">
        <w:rPr>
          <w:color w:val="333333"/>
          <w:sz w:val="28"/>
          <w:szCs w:val="28"/>
        </w:rPr>
        <w:t>ричинение смерти по неосторожности</w:t>
      </w:r>
      <w:r w:rsidRPr="00B12FA8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, которая предусматривает наказание </w:t>
      </w:r>
      <w:r w:rsidRPr="00613D36">
        <w:rPr>
          <w:color w:val="333333"/>
          <w:sz w:val="28"/>
          <w:szCs w:val="28"/>
        </w:rPr>
        <w:t xml:space="preserve">до 2 лет лишения свободы, </w:t>
      </w:r>
      <w:r>
        <w:rPr>
          <w:color w:val="333333"/>
          <w:sz w:val="28"/>
          <w:szCs w:val="28"/>
        </w:rPr>
        <w:t xml:space="preserve">              </w:t>
      </w:r>
      <w:r w:rsidRPr="00B12FA8">
        <w:rPr>
          <w:b/>
          <w:bCs/>
          <w:color w:val="333333"/>
          <w:sz w:val="28"/>
          <w:szCs w:val="28"/>
        </w:rPr>
        <w:t>ст. 125 УК РФ</w:t>
      </w:r>
      <w:r w:rsidRPr="00613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(оставление в опасности)</w:t>
      </w:r>
      <w:r w:rsidRPr="00613D36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предусматривающей</w:t>
      </w:r>
      <w:r w:rsidRPr="00613D36">
        <w:rPr>
          <w:color w:val="333333"/>
          <w:sz w:val="28"/>
          <w:szCs w:val="28"/>
        </w:rPr>
        <w:t xml:space="preserve"> наказание до 1 года лишения свободы</w:t>
      </w:r>
      <w:r>
        <w:rPr>
          <w:color w:val="333333"/>
          <w:sz w:val="28"/>
          <w:szCs w:val="28"/>
        </w:rPr>
        <w:t xml:space="preserve">, либо по </w:t>
      </w:r>
      <w:r w:rsidRPr="00B12FA8">
        <w:rPr>
          <w:b/>
          <w:bCs/>
          <w:color w:val="333333"/>
          <w:sz w:val="28"/>
          <w:szCs w:val="28"/>
        </w:rPr>
        <w:t>ст. 1</w:t>
      </w:r>
      <w:r w:rsidRPr="00B12FA8">
        <w:rPr>
          <w:b/>
          <w:bCs/>
          <w:color w:val="333333"/>
          <w:sz w:val="28"/>
          <w:szCs w:val="28"/>
        </w:rPr>
        <w:t>18 УК РФ</w:t>
      </w:r>
      <w:r>
        <w:rPr>
          <w:color w:val="333333"/>
          <w:sz w:val="28"/>
          <w:szCs w:val="28"/>
        </w:rPr>
        <w:t xml:space="preserve"> (п</w:t>
      </w:r>
      <w:r w:rsidRPr="00B12FA8">
        <w:rPr>
          <w:color w:val="333333"/>
          <w:sz w:val="28"/>
          <w:szCs w:val="28"/>
        </w:rPr>
        <w:t>ричинение тяжкого вреда здоровью по неосторожности</w:t>
      </w:r>
      <w:r>
        <w:rPr>
          <w:color w:val="333333"/>
          <w:sz w:val="28"/>
          <w:szCs w:val="28"/>
        </w:rPr>
        <w:t xml:space="preserve">), максимальный размер наказания по которой - </w:t>
      </w:r>
      <w:r w:rsidRPr="00B12FA8">
        <w:rPr>
          <w:color w:val="333333"/>
          <w:sz w:val="28"/>
          <w:szCs w:val="28"/>
        </w:rPr>
        <w:t xml:space="preserve"> арест на срок до шести месяцев.</w:t>
      </w:r>
    </w:p>
    <w:p w14:paraId="57DDD74E" w14:textId="77777777" w:rsidR="00533793" w:rsidRPr="00B12FA8" w:rsidRDefault="00533793" w:rsidP="00B12FA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14:paraId="7499B834" w14:textId="77777777" w:rsidR="00533793" w:rsidRPr="00B12FA8" w:rsidRDefault="00533793" w:rsidP="00B12FA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14:paraId="483CA02C" w14:textId="77777777" w:rsidR="009D7ED8" w:rsidRDefault="009D7ED8" w:rsidP="0061565E">
      <w:pPr>
        <w:spacing w:line="160" w:lineRule="exact"/>
      </w:pPr>
    </w:p>
    <w:p w14:paraId="5302FDCC" w14:textId="77777777" w:rsidR="00F34273" w:rsidRDefault="00F34273" w:rsidP="00BE1F16">
      <w:pPr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  <w:r>
        <w:rPr>
          <w:rFonts w:ascii="Verdana" w:hAnsi="Verdana"/>
          <w:color w:val="5F7D95"/>
          <w:sz w:val="21"/>
          <w:szCs w:val="21"/>
          <w:shd w:val="clear" w:color="auto" w:fill="EEF2F4"/>
        </w:rPr>
        <w:t>Изображение от freepic.diller на Freepik</w:t>
      </w:r>
    </w:p>
    <w:p w14:paraId="1093449C" w14:textId="77777777" w:rsidR="00F34273" w:rsidRDefault="00F34273" w:rsidP="00BE1F16">
      <w:pPr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</w:p>
    <w:p w14:paraId="4A25750C" w14:textId="77777777" w:rsidR="00F34273" w:rsidRDefault="00F34273" w:rsidP="00BE1F16">
      <w:pPr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</w:p>
    <w:p w14:paraId="4578A556" w14:textId="77777777" w:rsidR="00F34273" w:rsidRDefault="00F34273" w:rsidP="00BE1F16">
      <w:pPr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</w:p>
    <w:p w14:paraId="6AFA9467" w14:textId="1A0824CE" w:rsidR="00D30E55" w:rsidRPr="000E6CDD" w:rsidRDefault="00D30E55" w:rsidP="00BE1F16">
      <w:pPr>
        <w:jc w:val="center"/>
      </w:pPr>
      <w:r w:rsidRPr="000E6CDD">
        <w:rPr>
          <w:noProof/>
        </w:rPr>
        <w:drawing>
          <wp:inline distT="0" distB="0" distL="0" distR="0" wp14:anchorId="0E5A2FB0" wp14:editId="34E420B8">
            <wp:extent cx="861060" cy="1031240"/>
            <wp:effectExtent l="19050" t="0" r="0" b="0"/>
            <wp:docPr id="19" name="Рисунок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10DB" w14:textId="77777777" w:rsidR="00D30E55" w:rsidRPr="000E6CDD" w:rsidRDefault="00D30E55" w:rsidP="00BE1F16">
      <w:pPr>
        <w:jc w:val="center"/>
      </w:pPr>
    </w:p>
    <w:p w14:paraId="11BF6885" w14:textId="77777777" w:rsidR="00D30E55" w:rsidRPr="000E6CDD" w:rsidRDefault="00D30E55" w:rsidP="00BE1F16">
      <w:pPr>
        <w:jc w:val="center"/>
      </w:pPr>
    </w:p>
    <w:p w14:paraId="77196A50" w14:textId="178BF1BC" w:rsidR="00D30E55" w:rsidRPr="00006AE6" w:rsidRDefault="00D30E55" w:rsidP="00BE1F16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 xml:space="preserve">ПРОКУРАТУРА </w:t>
      </w:r>
      <w:r w:rsidR="00C470B1">
        <w:rPr>
          <w:sz w:val="28"/>
          <w:szCs w:val="28"/>
        </w:rPr>
        <w:t>ГРЯЗОВЕЦКОГО РАЙОНА</w:t>
      </w:r>
    </w:p>
    <w:p w14:paraId="25108184" w14:textId="77777777" w:rsidR="00D30E55" w:rsidRPr="000E6CDD" w:rsidRDefault="00D30E55" w:rsidP="00BE1F16">
      <w:pPr>
        <w:jc w:val="center"/>
      </w:pPr>
    </w:p>
    <w:p w14:paraId="05456193" w14:textId="77777777" w:rsidR="00D30E55" w:rsidRPr="000E6CDD" w:rsidRDefault="00D30E55" w:rsidP="00BE1F16">
      <w:pPr>
        <w:jc w:val="center"/>
      </w:pPr>
    </w:p>
    <w:p w14:paraId="3AA61E7D" w14:textId="77777777" w:rsidR="00D30E55" w:rsidRPr="000E6CDD" w:rsidRDefault="00D30E55" w:rsidP="00BE1F16">
      <w:pPr>
        <w:jc w:val="center"/>
      </w:pPr>
    </w:p>
    <w:p w14:paraId="11EC6586" w14:textId="77777777" w:rsidR="00D30E55" w:rsidRPr="000E6CDD" w:rsidRDefault="00D30E55" w:rsidP="00BE1F16">
      <w:pPr>
        <w:jc w:val="center"/>
      </w:pPr>
    </w:p>
    <w:p w14:paraId="34FF7D6D" w14:textId="77777777" w:rsidR="00D30E55" w:rsidRPr="00006AE6" w:rsidRDefault="00D30E55" w:rsidP="00BE1F16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>ПАМЯТКА</w:t>
      </w:r>
    </w:p>
    <w:p w14:paraId="487B9DD5" w14:textId="77777777" w:rsidR="00D30E55" w:rsidRPr="00006AE6" w:rsidRDefault="00D30E55" w:rsidP="00BE1F16">
      <w:pPr>
        <w:jc w:val="center"/>
        <w:rPr>
          <w:sz w:val="28"/>
          <w:szCs w:val="28"/>
        </w:rPr>
      </w:pPr>
    </w:p>
    <w:p w14:paraId="4962C90C" w14:textId="3AD73F04" w:rsidR="00D30E55" w:rsidRPr="00C470B1" w:rsidRDefault="00C470B1" w:rsidP="00875FD3">
      <w:pPr>
        <w:jc w:val="center"/>
        <w:rPr>
          <w:b/>
          <w:i/>
          <w:color w:val="0070C0"/>
          <w:sz w:val="52"/>
          <w:szCs w:val="52"/>
        </w:rPr>
      </w:pPr>
      <w:r w:rsidRPr="00C470B1">
        <w:rPr>
          <w:b/>
          <w:i/>
          <w:color w:val="0070C0"/>
          <w:sz w:val="52"/>
          <w:szCs w:val="52"/>
        </w:rPr>
        <w:t>«БЕЗОПАСНЫЕ ОКНА»</w:t>
      </w:r>
    </w:p>
    <w:p w14:paraId="6DC7B4F0" w14:textId="77777777" w:rsidR="00D30E55" w:rsidRPr="000E6CDD" w:rsidRDefault="00D30E55" w:rsidP="00BE1F16">
      <w:pPr>
        <w:jc w:val="center"/>
      </w:pPr>
    </w:p>
    <w:p w14:paraId="21754464" w14:textId="77777777" w:rsidR="00D30E55" w:rsidRPr="000E6CDD" w:rsidRDefault="00D30E55" w:rsidP="00BE1F16">
      <w:pPr>
        <w:jc w:val="center"/>
      </w:pPr>
    </w:p>
    <w:p w14:paraId="2ACD64B4" w14:textId="77777777" w:rsidR="00D30E55" w:rsidRPr="000E6CDD" w:rsidRDefault="00D30E55" w:rsidP="00BE1F16">
      <w:pPr>
        <w:jc w:val="center"/>
      </w:pPr>
    </w:p>
    <w:p w14:paraId="249D25F5" w14:textId="0068DF3B" w:rsidR="00D30E55" w:rsidRPr="000E6CDD" w:rsidRDefault="00F34273" w:rsidP="00BE1F16">
      <w:pPr>
        <w:jc w:val="center"/>
      </w:pPr>
      <w:r>
        <w:rPr>
          <w:noProof/>
        </w:rPr>
        <w:drawing>
          <wp:inline distT="0" distB="0" distL="0" distR="0" wp14:anchorId="755F52C8" wp14:editId="15784DFF">
            <wp:extent cx="3625850" cy="241691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68" cy="241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F64E" w14:textId="77777777" w:rsidR="00D30E55" w:rsidRPr="000E6CDD" w:rsidRDefault="00D30E55" w:rsidP="00BE1F16">
      <w:pPr>
        <w:jc w:val="center"/>
      </w:pPr>
    </w:p>
    <w:p w14:paraId="3486E10F" w14:textId="77777777" w:rsidR="00D30E55" w:rsidRDefault="00D30E55" w:rsidP="00BE1F16">
      <w:pPr>
        <w:jc w:val="center"/>
      </w:pPr>
    </w:p>
    <w:p w14:paraId="6C070F5C" w14:textId="77777777" w:rsidR="00445C3D" w:rsidRDefault="00445C3D" w:rsidP="00BE1F16">
      <w:pPr>
        <w:jc w:val="center"/>
      </w:pPr>
    </w:p>
    <w:p w14:paraId="65E52039" w14:textId="43AF6AB6" w:rsidR="00D30E55" w:rsidRDefault="00D30E55" w:rsidP="00BE1F16">
      <w:pPr>
        <w:jc w:val="center"/>
      </w:pPr>
      <w:r w:rsidRPr="000E6CDD">
        <w:t xml:space="preserve">г. </w:t>
      </w:r>
      <w:r w:rsidR="00C470B1">
        <w:t>Грязовец</w:t>
      </w:r>
      <w:r w:rsidRPr="000E6CDD">
        <w:t>, 202</w:t>
      </w:r>
      <w:r w:rsidR="00533793">
        <w:t>3</w:t>
      </w:r>
      <w:r w:rsidRPr="000E6CDD">
        <w:t xml:space="preserve"> год</w:t>
      </w:r>
    </w:p>
    <w:p w14:paraId="0A70D9DB" w14:textId="26624FD9" w:rsidR="00C470B1" w:rsidRDefault="00C470B1" w:rsidP="00BE1F16">
      <w:pPr>
        <w:jc w:val="center"/>
      </w:pPr>
    </w:p>
    <w:p w14:paraId="249DEE88" w14:textId="77777777" w:rsidR="00C470B1" w:rsidRPr="000E6CDD" w:rsidRDefault="00C470B1" w:rsidP="00BE1F16">
      <w:pPr>
        <w:jc w:val="center"/>
      </w:pPr>
    </w:p>
    <w:p w14:paraId="1AB7483F" w14:textId="5E822E1F" w:rsidR="00F34273" w:rsidRPr="00F34273" w:rsidRDefault="00F34273" w:rsidP="00F34273">
      <w:pPr>
        <w:pStyle w:val="ac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 xml:space="preserve">Наступает теплое время года, и </w:t>
      </w:r>
      <w:r>
        <w:rPr>
          <w:color w:val="000000" w:themeColor="text1"/>
          <w:sz w:val="28"/>
          <w:szCs w:val="28"/>
        </w:rPr>
        <w:t>многие родители</w:t>
      </w:r>
      <w:r w:rsidRPr="00F34273">
        <w:rPr>
          <w:color w:val="000000" w:themeColor="text1"/>
          <w:sz w:val="28"/>
          <w:szCs w:val="28"/>
        </w:rPr>
        <w:t xml:space="preserve"> забыва</w:t>
      </w:r>
      <w:r>
        <w:rPr>
          <w:color w:val="000000" w:themeColor="text1"/>
          <w:sz w:val="28"/>
          <w:szCs w:val="28"/>
        </w:rPr>
        <w:t>ют</w:t>
      </w:r>
      <w:r w:rsidRPr="00F34273">
        <w:rPr>
          <w:color w:val="000000" w:themeColor="text1"/>
          <w:sz w:val="28"/>
          <w:szCs w:val="28"/>
        </w:rPr>
        <w:t xml:space="preserve"> о том, что открытое окно может быть смертельно опасно для ребенка.</w:t>
      </w:r>
      <w:r>
        <w:rPr>
          <w:color w:val="000000" w:themeColor="text1"/>
          <w:sz w:val="28"/>
          <w:szCs w:val="28"/>
        </w:rPr>
        <w:t xml:space="preserve"> Ежегодно фиксируются случаи смертей и травмирования детей в результате падения из окон.</w:t>
      </w:r>
    </w:p>
    <w:p w14:paraId="3F144BDE" w14:textId="4748C2AC" w:rsidR="00F34273" w:rsidRPr="00F34273" w:rsidRDefault="00F34273" w:rsidP="00F34273">
      <w:pPr>
        <w:pStyle w:val="ac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 xml:space="preserve">Как защитить </w:t>
      </w:r>
      <w:r>
        <w:rPr>
          <w:color w:val="000000" w:themeColor="text1"/>
          <w:sz w:val="28"/>
          <w:szCs w:val="28"/>
        </w:rPr>
        <w:t>детей</w:t>
      </w:r>
      <w:r w:rsidRPr="00F34273">
        <w:rPr>
          <w:color w:val="000000" w:themeColor="text1"/>
          <w:sz w:val="28"/>
          <w:szCs w:val="28"/>
        </w:rPr>
        <w:t xml:space="preserve"> от падения из окна?</w:t>
      </w:r>
    </w:p>
    <w:p w14:paraId="3277DE80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 w:rsidRPr="00F34273">
        <w:rPr>
          <w:b/>
          <w:bCs/>
          <w:color w:val="000000" w:themeColor="text1"/>
          <w:sz w:val="32"/>
          <w:szCs w:val="32"/>
        </w:rPr>
        <w:t>Основные правила, соблюдение которых поможет сохранить жизнь и здоровье детей:</w:t>
      </w:r>
    </w:p>
    <w:p w14:paraId="3B9F9F5B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30FEC444" w14:textId="6FB12088" w:rsidR="00F34273" w:rsidRPr="00F34273" w:rsidRDefault="00F34273" w:rsidP="00F34273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F34273">
        <w:rPr>
          <w:color w:val="000000" w:themeColor="text1"/>
          <w:sz w:val="28"/>
          <w:szCs w:val="28"/>
        </w:rPr>
        <w:t>тодвиньте от окон все виды мебели, чтобы ребенок не мог залезть на подоконник</w:t>
      </w:r>
      <w:r>
        <w:rPr>
          <w:color w:val="000000" w:themeColor="text1"/>
          <w:sz w:val="28"/>
          <w:szCs w:val="28"/>
        </w:rPr>
        <w:t>;</w:t>
      </w:r>
    </w:p>
    <w:p w14:paraId="38BC218C" w14:textId="03CF909A" w:rsidR="00F34273" w:rsidRPr="00F34273" w:rsidRDefault="00F34273" w:rsidP="00F34273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34273">
        <w:rPr>
          <w:color w:val="000000" w:themeColor="text1"/>
          <w:sz w:val="28"/>
          <w:szCs w:val="28"/>
        </w:rPr>
        <w:t>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безопасности и опирается как на окно, так и на нее. Очень часто дети выпадают вместе с этими сетками</w:t>
      </w:r>
      <w:r>
        <w:rPr>
          <w:color w:val="000000" w:themeColor="text1"/>
          <w:sz w:val="28"/>
          <w:szCs w:val="28"/>
        </w:rPr>
        <w:t>;</w:t>
      </w:r>
    </w:p>
    <w:p w14:paraId="75B12B24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28D0F00D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7295F2D1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7D9142CB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14:paraId="48BC6426" w14:textId="1CA0A70B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</w:t>
      </w:r>
      <w:r w:rsidR="00F34273">
        <w:rPr>
          <w:color w:val="000000" w:themeColor="text1"/>
          <w:sz w:val="28"/>
          <w:szCs w:val="28"/>
        </w:rPr>
        <w:t>, либо решетками;</w:t>
      </w:r>
    </w:p>
    <w:p w14:paraId="7E5AF020" w14:textId="7BD8422E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01BAF22A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- объясняйте ребенку опасность открытого окна из-за возможного падения.</w:t>
      </w:r>
    </w:p>
    <w:p w14:paraId="1B9285FF" w14:textId="77777777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FF0000"/>
          <w:sz w:val="32"/>
          <w:szCs w:val="32"/>
        </w:rPr>
      </w:pPr>
      <w:r w:rsidRPr="00F34273">
        <w:rPr>
          <w:b/>
          <w:bCs/>
          <w:color w:val="FF0000"/>
          <w:sz w:val="32"/>
          <w:szCs w:val="32"/>
        </w:rPr>
        <w:t xml:space="preserve">ПОМНИТЕ! </w:t>
      </w:r>
    </w:p>
    <w:p w14:paraId="7BE8F684" w14:textId="05BF6BAD" w:rsidR="00C470B1" w:rsidRPr="00F34273" w:rsidRDefault="00C470B1" w:rsidP="00C470B1">
      <w:pPr>
        <w:pStyle w:val="ac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000000" w:themeColor="text1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беды!</w:t>
      </w:r>
    </w:p>
    <w:p w14:paraId="0E39C089" w14:textId="4330467C" w:rsidR="001F0ADE" w:rsidRPr="00F34273" w:rsidRDefault="00C470B1" w:rsidP="00F34273">
      <w:pPr>
        <w:pStyle w:val="ac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F34273">
        <w:rPr>
          <w:color w:val="FF0000"/>
          <w:sz w:val="28"/>
          <w:szCs w:val="28"/>
        </w:rPr>
        <w:t>Проверьте прямо сейчас, где находятся ваши дети!</w:t>
      </w:r>
    </w:p>
    <w:p w14:paraId="589C031D" w14:textId="77777777" w:rsidR="001F0ADE" w:rsidRPr="00C470B1" w:rsidRDefault="001F0ADE" w:rsidP="00AB54C7">
      <w:pPr>
        <w:ind w:firstLine="709"/>
        <w:jc w:val="both"/>
        <w:rPr>
          <w:sz w:val="28"/>
          <w:szCs w:val="28"/>
        </w:rPr>
      </w:pPr>
    </w:p>
    <w:p w14:paraId="149B0E58" w14:textId="77777777" w:rsidR="00AE293B" w:rsidRPr="00C470B1" w:rsidRDefault="00AE293B">
      <w:pPr>
        <w:rPr>
          <w:sz w:val="28"/>
          <w:szCs w:val="28"/>
        </w:rPr>
      </w:pPr>
    </w:p>
    <w:p w14:paraId="1B821445" w14:textId="77777777" w:rsidR="00AE293B" w:rsidRDefault="00AE293B">
      <w:pPr>
        <w:rPr>
          <w:sz w:val="32"/>
          <w:szCs w:val="32"/>
        </w:rPr>
      </w:pPr>
    </w:p>
    <w:p w14:paraId="68506DC9" w14:textId="77777777" w:rsidR="00AE293B" w:rsidRDefault="00AE293B">
      <w:pPr>
        <w:rPr>
          <w:sz w:val="32"/>
          <w:szCs w:val="32"/>
        </w:rPr>
      </w:pPr>
    </w:p>
    <w:p w14:paraId="7090A63D" w14:textId="77777777" w:rsidR="00BA0DE6" w:rsidRDefault="00BA0DE6" w:rsidP="00474CD6">
      <w:pPr>
        <w:ind w:firstLine="284"/>
        <w:jc w:val="both"/>
        <w:rPr>
          <w:b/>
          <w:i/>
          <w:color w:val="000000"/>
          <w:spacing w:val="-4"/>
          <w:shd w:val="clear" w:color="auto" w:fill="FFFFFF"/>
        </w:rPr>
      </w:pPr>
    </w:p>
    <w:p w14:paraId="7846536A" w14:textId="77777777" w:rsidR="00BA0DE6" w:rsidRDefault="00BA0DE6" w:rsidP="009E37D6">
      <w:pPr>
        <w:jc w:val="both"/>
        <w:rPr>
          <w:b/>
          <w:i/>
          <w:color w:val="000000"/>
          <w:spacing w:val="-4"/>
          <w:shd w:val="clear" w:color="auto" w:fill="FFFFFF"/>
        </w:rPr>
      </w:pPr>
    </w:p>
    <w:sectPr w:rsidR="00BA0DE6" w:rsidSect="005726C7">
      <w:pgSz w:w="16838" w:h="11906" w:orient="landscape"/>
      <w:pgMar w:top="567" w:right="678" w:bottom="426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1D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9638DC"/>
    <w:multiLevelType w:val="hybridMultilevel"/>
    <w:tmpl w:val="0EAC432A"/>
    <w:lvl w:ilvl="0" w:tplc="963E33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C2DEE"/>
    <w:multiLevelType w:val="hybridMultilevel"/>
    <w:tmpl w:val="862A73E0"/>
    <w:lvl w:ilvl="0" w:tplc="C08C63E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1128C1"/>
    <w:multiLevelType w:val="hybridMultilevel"/>
    <w:tmpl w:val="791CC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3D23DE"/>
    <w:multiLevelType w:val="hybridMultilevel"/>
    <w:tmpl w:val="5BA2CF8E"/>
    <w:lvl w:ilvl="0" w:tplc="C08C63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05E9"/>
    <w:multiLevelType w:val="hybridMultilevel"/>
    <w:tmpl w:val="DCF2F37E"/>
    <w:lvl w:ilvl="0" w:tplc="ADB0DBAE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color w:val="5B9BD5" w:themeColor="accent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C7B19"/>
    <w:multiLevelType w:val="hybridMultilevel"/>
    <w:tmpl w:val="EDDE13FA"/>
    <w:lvl w:ilvl="0" w:tplc="963E3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6496"/>
    <w:multiLevelType w:val="hybridMultilevel"/>
    <w:tmpl w:val="0E22B038"/>
    <w:lvl w:ilvl="0" w:tplc="E2AEF0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5CF0"/>
    <w:multiLevelType w:val="hybridMultilevel"/>
    <w:tmpl w:val="68FE3B6A"/>
    <w:lvl w:ilvl="0" w:tplc="963E3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236AD"/>
    <w:multiLevelType w:val="hybridMultilevel"/>
    <w:tmpl w:val="1E5ADF98"/>
    <w:lvl w:ilvl="0" w:tplc="42BA3150">
      <w:numFmt w:val="bullet"/>
      <w:lvlText w:val=""/>
      <w:lvlJc w:val="left"/>
      <w:pPr>
        <w:ind w:left="284" w:hanging="284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C2C8B"/>
    <w:multiLevelType w:val="hybridMultilevel"/>
    <w:tmpl w:val="201C3912"/>
    <w:lvl w:ilvl="0" w:tplc="C08C63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BE1"/>
    <w:multiLevelType w:val="hybridMultilevel"/>
    <w:tmpl w:val="5F548B8A"/>
    <w:lvl w:ilvl="0" w:tplc="963E3346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755924A2"/>
    <w:multiLevelType w:val="hybridMultilevel"/>
    <w:tmpl w:val="3740FEFA"/>
    <w:lvl w:ilvl="0" w:tplc="AFACF030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40DC8"/>
    <w:multiLevelType w:val="hybridMultilevel"/>
    <w:tmpl w:val="6D9C58F6"/>
    <w:lvl w:ilvl="0" w:tplc="94FAB7D8">
      <w:numFmt w:val="bullet"/>
      <w:lvlText w:val=""/>
      <w:lvlJc w:val="left"/>
      <w:pPr>
        <w:ind w:left="170" w:hanging="17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CA"/>
    <w:rsid w:val="00051A14"/>
    <w:rsid w:val="001F0ADE"/>
    <w:rsid w:val="0033674F"/>
    <w:rsid w:val="00445C3D"/>
    <w:rsid w:val="00474CD6"/>
    <w:rsid w:val="004E1121"/>
    <w:rsid w:val="00533793"/>
    <w:rsid w:val="005726C7"/>
    <w:rsid w:val="0061565E"/>
    <w:rsid w:val="00624CCD"/>
    <w:rsid w:val="0065799C"/>
    <w:rsid w:val="007A5017"/>
    <w:rsid w:val="00875FD3"/>
    <w:rsid w:val="008F0EC7"/>
    <w:rsid w:val="00974376"/>
    <w:rsid w:val="00992FCA"/>
    <w:rsid w:val="009D7ED8"/>
    <w:rsid w:val="009E37D6"/>
    <w:rsid w:val="00A62209"/>
    <w:rsid w:val="00A73B76"/>
    <w:rsid w:val="00A77335"/>
    <w:rsid w:val="00AB54C7"/>
    <w:rsid w:val="00AE293B"/>
    <w:rsid w:val="00B0003D"/>
    <w:rsid w:val="00B12FA8"/>
    <w:rsid w:val="00BA0DE6"/>
    <w:rsid w:val="00BE1F16"/>
    <w:rsid w:val="00BE7F04"/>
    <w:rsid w:val="00BF7CBA"/>
    <w:rsid w:val="00C30135"/>
    <w:rsid w:val="00C470B1"/>
    <w:rsid w:val="00C53424"/>
    <w:rsid w:val="00C753F2"/>
    <w:rsid w:val="00CD6A52"/>
    <w:rsid w:val="00D30E55"/>
    <w:rsid w:val="00DC1F15"/>
    <w:rsid w:val="00E02C01"/>
    <w:rsid w:val="00ED317D"/>
    <w:rsid w:val="00F3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EAE6"/>
  <w15:docId w15:val="{85158D15-DE11-4C61-B420-0DE3BB63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42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E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EC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337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379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3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37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37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AB54C7"/>
    <w:rPr>
      <w:color w:val="808080"/>
    </w:rPr>
  </w:style>
  <w:style w:type="paragraph" w:styleId="ac">
    <w:name w:val="Normal (Web)"/>
    <w:basedOn w:val="a"/>
    <w:uiPriority w:val="99"/>
    <w:unhideWhenUsed/>
    <w:rsid w:val="00C470B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34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F34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 Василий Егорович</dc:creator>
  <cp:lastModifiedBy>Юлия</cp:lastModifiedBy>
  <cp:revision>3</cp:revision>
  <cp:lastPrinted>2022-09-13T06:32:00Z</cp:lastPrinted>
  <dcterms:created xsi:type="dcterms:W3CDTF">2023-05-31T08:55:00Z</dcterms:created>
  <dcterms:modified xsi:type="dcterms:W3CDTF">2023-05-31T09:32:00Z</dcterms:modified>
</cp:coreProperties>
</file>